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Poštovana, Poštovani,</w:t>
      </w:r>
    </w:p>
    <w:p>
      <w:pPr>
        <w:pStyle w:val="Normal"/>
        <w:bidi w:val="0"/>
        <w:jc w:val="left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000000"/>
          <w:lang w:val="en-US"/>
        </w:rPr>
        <w:t>ispunite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slijede</w:t>
      </w:r>
      <w:r>
        <w:rPr>
          <w:b/>
          <w:bCs/>
          <w:color w:val="000000"/>
        </w:rPr>
        <w:t>ć</w:t>
      </w: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 xml:space="preserve">upitnik </w:t>
      </w:r>
      <w:r>
        <w:rPr>
          <w:b w:val="false"/>
          <w:bCs w:val="false"/>
          <w:color w:val="000000"/>
          <w:lang w:val="en-US"/>
        </w:rPr>
        <w:t>i</w:t>
      </w:r>
      <w:r>
        <w:rPr>
          <w:b w:val="false"/>
          <w:bCs w:val="false"/>
          <w:color w:val="000000"/>
        </w:rPr>
        <w:t xml:space="preserve"> pošaljite nam sa </w:t>
      </w:r>
      <w:r>
        <w:rPr>
          <w:b/>
          <w:bCs/>
          <w:color w:val="000000"/>
        </w:rPr>
        <w:t>slikama</w:t>
      </w:r>
      <w:r>
        <w:rPr>
          <w:b w:val="false"/>
          <w:bCs w:val="false"/>
          <w:color w:val="000000"/>
        </w:rPr>
        <w:t xml:space="preserve">, </w:t>
      </w:r>
      <w:r>
        <w:rPr>
          <w:b/>
          <w:bCs/>
          <w:color w:val="000000"/>
        </w:rPr>
        <w:t>sezonama sa cijenama</w:t>
      </w:r>
      <w:r>
        <w:rPr>
          <w:b w:val="false"/>
          <w:bCs w:val="false"/>
          <w:color w:val="000000"/>
        </w:rPr>
        <w:t xml:space="preserve"> i ostalim podacima </w:t>
      </w:r>
      <w:r>
        <w:rPr>
          <w:b/>
          <w:bCs/>
          <w:color w:val="000000"/>
          <w:lang w:val="en-US"/>
        </w:rPr>
        <w:t>(</w:t>
      </w:r>
      <w:r>
        <w:rPr>
          <w:b w:val="false"/>
          <w:bCs w:val="false"/>
          <w:color w:val="000000"/>
          <w:lang w:val="en-US"/>
        </w:rPr>
        <w:t>Ukoliko</w:t>
      </w:r>
      <w:r>
        <w:rPr>
          <w:b w:val="false"/>
          <w:bCs w:val="false"/>
          <w:color w:val="000000"/>
        </w:rPr>
        <w:t xml:space="preserve"> ž</w:t>
      </w:r>
      <w:r>
        <w:rPr>
          <w:b w:val="false"/>
          <w:bCs w:val="false"/>
          <w:color w:val="000000"/>
          <w:lang w:val="en-US"/>
        </w:rPr>
        <w:t>elite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  <w:lang w:val="en-US"/>
        </w:rPr>
        <w:t>postaviti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  <w:lang w:val="en-US"/>
        </w:rPr>
        <w:t>vi</w:t>
      </w:r>
      <w:r>
        <w:rPr>
          <w:b w:val="false"/>
          <w:bCs w:val="false"/>
          <w:color w:val="000000"/>
        </w:rPr>
        <w:t>š</w:t>
      </w:r>
      <w:r>
        <w:rPr>
          <w:b w:val="false"/>
          <w:bCs w:val="false"/>
          <w:color w:val="000000"/>
          <w:lang w:val="en-US"/>
        </w:rPr>
        <w:t>e</w:t>
      </w: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  <w:lang w:val="en-US"/>
        </w:rPr>
        <w:t>o</w:t>
      </w:r>
      <w:r>
        <w:rPr>
          <w:b w:val="false"/>
          <w:bCs w:val="false"/>
          <w:color w:val="000000"/>
        </w:rPr>
        <w:t>bjekata, pošaljite nam za svaki objekat poseban mail sa upitnikom, slikama, sezonama sa cijenama i ostalim podacima</w:t>
      </w:r>
      <w:r>
        <w:rPr>
          <w:b/>
          <w:bCs/>
          <w:color w:val="000000"/>
        </w:rPr>
        <w:t>).</w:t>
        <w:br/>
      </w:r>
      <w:r>
        <w:rPr>
          <w:color w:val="000000"/>
          <w:lang w:val="en-US"/>
        </w:rPr>
        <w:t>Mi</w:t>
      </w:r>
      <w:r>
        <w:rPr>
          <w:color w:val="000000"/>
        </w:rPr>
        <w:t xml:space="preserve"> ć</w:t>
      </w:r>
      <w:r>
        <w:rPr>
          <w:color w:val="000000"/>
          <w:lang w:val="en-US"/>
        </w:rPr>
        <w:t>emo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tada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postaviti</w:t>
      </w:r>
      <w:r>
        <w:rPr>
          <w:color w:val="000000"/>
        </w:rPr>
        <w:t xml:space="preserve"> V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še </w:t>
      </w:r>
      <w:r>
        <w:rPr>
          <w:color w:val="000000"/>
          <w:lang w:val="en-US"/>
        </w:rPr>
        <w:t>objekte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za Vas</w:t>
      </w:r>
      <w:r>
        <w:rPr>
          <w:color w:val="000000"/>
        </w:rPr>
        <w:t>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3737"/>
        <w:gridCol w:w="3737"/>
      </w:tblGrid>
      <w:tr>
        <w:trPr>
          <w:trHeight w:val="39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Vaše Ime  i Prezime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Ulica i broj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Broj pošte / Mjesto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>
          <w:trHeight w:val="39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hr-HR" w:eastAsia="en-US" w:bidi="ar-SA"/>
              </w:rPr>
              <w:t>Telefon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>
          <w:trHeight w:val="93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 kojim jezicima se možete sporazumiti sa gostima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93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 objekta: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Koliko zvjezdica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8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  <w:gridCol w:w="1179"/>
              <w:gridCol w:w="1179"/>
              <w:gridCol w:w="1179"/>
              <w:gridCol w:w="1180"/>
            </w:tblGrid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1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3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/>
                      <w:kern w:val="0"/>
                      <w:sz w:val="22"/>
                      <w:szCs w:val="22"/>
                      <w:lang w:val="de-DE" w:eastAsia="en-US" w:bidi="ar-SA"/>
                    </w:rPr>
                    <w:t>5</w:t>
                  </w:r>
                </w:p>
              </w:tc>
            </w:tr>
            <w:tr>
              <w:trPr/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 w:ascii="Calibri" w:hAnsi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 w:ascii="Calibri" w:hAnsi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 w:ascii="Calibri" w:hAnsi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 w:ascii="Calibri" w:hAnsi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40" w:before="0" w:after="0"/>
                    <w:jc w:val="center"/>
                    <w:rPr>
                      <w:rFonts w:ascii="Calibri" w:hAnsi="Calibri" w:eastAsia="Calibri"/>
                      <w:kern w:val="0"/>
                      <w:sz w:val="22"/>
                      <w:szCs w:val="22"/>
                      <w:lang w:val="de-DE" w:eastAsia="en-US" w:bidi="ar-SA"/>
                    </w:rPr>
                  </w:pPr>
                  <w:r>
                    <w:rPr>
                      <w:rFonts w:eastAsia="Calibri" w:ascii="Calibri" w:hAnsi="Calibri"/>
                      <w:kern w:val="0"/>
                      <w:sz w:val="22"/>
                      <w:szCs w:val="22"/>
                      <w:lang w:val="de-DE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Vrsta smještaja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Kratki  opis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(do 200 znakova)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Opširan  opis: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Broj spavaćih soba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Broj ležaja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Broj ležaja za djecu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(3-12 God.)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Kvadratura objekta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Adresa objekta</w:t>
            </w:r>
          </w:p>
        </w:tc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b/>
          <w:u w:val="single"/>
        </w:rPr>
      </w:pPr>
      <w:r>
        <w:rPr>
          <w:b/>
          <w:u w:val="single"/>
        </w:rPr>
        <w:t>Udaljenosti:</w:t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3"/>
        <w:gridCol w:w="248"/>
        <w:gridCol w:w="2932"/>
        <w:gridCol w:w="244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Apoteka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Liječnik / Bolnica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Plaža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Restoran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Supermarket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Tržnica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Banka / Bankomat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Dječje igralište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Iznajmljvanje čamaca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Željeznička stanica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Zračna luka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Trajekt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Benzinska stanica</w:t>
            </w:r>
          </w:p>
        </w:tc>
      </w:tr>
      <w:tr>
        <w:trPr/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Naziv: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Udaljenost: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km ili min.:</w:t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Uključeno u cijenu (upišite X u debelo označeno polje odgovarajuće opcije)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Posteljina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Ručnici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Grijanje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 uređaj</w:t>
            </w:r>
          </w:p>
        </w:tc>
        <w:tc>
          <w:tcPr>
            <w:tcW w:w="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Boravišna taksa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Parkiralište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7"/>
        <w:gridCol w:w="246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Opći sadržaj (upišite X u debelo označeno polje odgovarajuće opcije)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Pristup za invalide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Balkon / Terasa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Roštilj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 uređaj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Internet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lang w:val="hr-HR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Teretana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Grijanje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Sauna / Whirlpool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Bazen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917"/>
        <w:gridCol w:w="246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Sadržaj u objektu (upišite X u debelo označeno polje odgovarajuće opcije)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Klima uređaj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Zamrzivač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Stroj za pranje posuđa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Mikrovalna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Frižider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Perilica za rublje</w:t>
            </w:r>
          </w:p>
        </w:tc>
      </w:tr>
      <w:tr>
        <w:trPr>
          <w:trHeight w:val="405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Mašina za kavu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Toster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Sušilo za rublje</w:t>
            </w:r>
          </w:p>
        </w:tc>
      </w:tr>
      <w:tr>
        <w:trPr/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Mikser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Kuhalo za vodu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TV</w:t>
            </w:r>
          </w:p>
        </w:tc>
      </w:tr>
      <w:tr>
        <w:trPr>
          <w:trHeight w:val="277" w:hRule="atLeast"/>
        </w:trPr>
        <w:tc>
          <w:tcPr>
            <w:tcW w:w="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Kamin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"/>
        <w:gridCol w:w="2915"/>
        <w:gridCol w:w="246"/>
        <w:gridCol w:w="2931"/>
        <w:gridCol w:w="245"/>
        <w:gridCol w:w="3045"/>
      </w:tblGrid>
      <w:tr>
        <w:trPr/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Sadržaj u sklopu objekta (upišite X u debelo označeno polje odgovarajuće opcije)</w:t>
            </w:r>
          </w:p>
        </w:tc>
      </w:tr>
      <w:tr>
        <w:trPr>
          <w:trHeight w:val="30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Vrt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Parkiralište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Ležaljke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Dječje igralište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Vez za čamce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Suncobran</w:t>
            </w:r>
          </w:p>
        </w:tc>
      </w:tr>
      <w:tr>
        <w:trPr/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Tenisko igralište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Vrtni Roštilj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Vrtni namještaj</w:t>
            </w:r>
          </w:p>
        </w:tc>
      </w:tr>
      <w:tr>
        <w:trPr>
          <w:trHeight w:val="285" w:hRule="atLeast"/>
        </w:trPr>
        <w:tc>
          <w:tcPr>
            <w:tcW w:w="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Odbojka</w:t>
            </w: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9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Bazen</w:t>
            </w:r>
          </w:p>
        </w:tc>
        <w:tc>
          <w:tcPr>
            <w:tcW w:w="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Ljuljačka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744"/>
      </w:tblGrid>
      <w:tr>
        <w:trPr/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Dolazak od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(sati):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Odlazak do</w:t>
            </w: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 xml:space="preserve"> (sati):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>
          <w:trHeight w:val="27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Kaucija / Polog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Pogodnosti (upišite X u debelo označeno polje odgovarajuće opcije)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4725"/>
        <w:gridCol w:w="257"/>
        <w:gridCol w:w="4364"/>
      </w:tblGrid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Pogodno za djecu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da</w:t>
            </w:r>
          </w:p>
        </w:tc>
      </w:tr>
      <w:tr>
        <w:trPr/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63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Pogodno za s</w:t>
            </w:r>
            <w:r>
              <w:rPr>
                <w:rStyle w:val="Strong"/>
                <w:rFonts w:eastAsia="Calibri"/>
                <w:kern w:val="0"/>
                <w:sz w:val="22"/>
                <w:szCs w:val="22"/>
                <w:lang w:val="de-DE" w:eastAsia="en-US" w:bidi="ar-SA"/>
              </w:rPr>
              <w:t>tarije, nemoćne osobe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3057"/>
        <w:gridCol w:w="252"/>
        <w:gridCol w:w="1417"/>
        <w:gridCol w:w="257"/>
        <w:gridCol w:w="1408"/>
        <w:gridCol w:w="257"/>
        <w:gridCol w:w="2698"/>
      </w:tblGrid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Moguće korištenje invalidskih kolica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da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  <w:tab w:val="center" w:pos="4513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ab/>
              <w:tab/>
              <w:t>Životinje dozvoljene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</w:t>
            </w:r>
          </w:p>
        </w:tc>
        <w:tc>
          <w:tcPr>
            <w:tcW w:w="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da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samo neke</w:t>
            </w:r>
          </w:p>
        </w:tc>
      </w:tr>
      <w:tr>
        <w:trPr/>
        <w:tc>
          <w:tcPr>
            <w:tcW w:w="9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de-DE" w:eastAsia="en-US" w:bidi="ar-SA"/>
              </w:rPr>
              <w:t>Pušenje dozvoljeno</w:t>
            </w:r>
          </w:p>
        </w:tc>
      </w:tr>
      <w:tr>
        <w:trPr/>
        <w:tc>
          <w:tcPr>
            <w:tcW w:w="2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Ne</w:t>
            </w:r>
          </w:p>
        </w:tc>
        <w:tc>
          <w:tcPr>
            <w:tcW w:w="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de-DE" w:eastAsia="en-US" w:bidi="ar-SA"/>
              </w:rPr>
              <w:t>da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ind w:hanging="0"/>
        <w:jc w:val="center"/>
        <w:rPr/>
      </w:pPr>
      <w:r>
        <w:rPr>
          <w:lang w:val="en-US"/>
        </w:rPr>
        <w:t xml:space="preserve">Popunjavanjem ovog upitnika i postavljanjem Vaših objekata na našu Web-stranicu prihvaćate naše </w:t>
      </w:r>
      <w:hyperlink r:id="rId2">
        <w:r>
          <w:rPr>
            <w:rStyle w:val="Hyperlink"/>
            <w:b/>
            <w:lang w:val="en-US"/>
          </w:rPr>
          <w:t>Opće uvijete poslovanja</w:t>
        </w:r>
      </w:hyperlink>
      <w:r>
        <w:rPr>
          <w:lang w:val="en-US"/>
        </w:rPr>
        <w:t xml:space="preserve">, kao i </w:t>
      </w:r>
      <w:hyperlink r:id="rId3">
        <w:r>
          <w:rPr>
            <w:rStyle w:val="Hyperlink"/>
            <w:b/>
            <w:lang w:val="en-US"/>
          </w:rPr>
          <w:t>Izjavu o privatnosti</w:t>
        </w:r>
      </w:hyperlink>
    </w:p>
    <w:p>
      <w:pPr>
        <w:pStyle w:val="Normal"/>
        <w:bidi w:val="0"/>
        <w:spacing w:before="0" w:after="200"/>
        <w:ind w:firstLine="708"/>
        <w:jc w:val="left"/>
        <w:rPr>
          <w:b/>
          <w:lang w:val="en-US"/>
        </w:rPr>
      </w:pPr>
      <w:r>
        <w:rPr>
          <w:b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eues.adria-booking.net/hr/page/allgemeine-geschaftsbedingungen-agb" TargetMode="External"/><Relationship Id="rId3" Type="http://schemas.openxmlformats.org/officeDocument/2006/relationships/hyperlink" Target="https://neues.adria-booking.net/hr/page/privacy-polic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LibreOffice/24.2.7.2$Linux_X86_64 LibreOffice_project/420$Build-2</Application>
  <AppVersion>15.0000</AppVersion>
  <Pages>3</Pages>
  <Words>364</Words>
  <Characters>2077</Characters>
  <CharactersWithSpaces>2305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2025-10-06T23:25:39Z</dcterms:created>
  <dc:creator/>
  <dc:description/>
  <dc:language>de-DE</dc:language>
  <cp:lastModifiedBy/>
  <dcterms:modified xsi:type="dcterms:W3CDTF">2025-11-30T17:30:33Z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